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FB3F" w14:textId="77777777" w:rsidR="007361C5" w:rsidRPr="0013482A" w:rsidRDefault="00000000" w:rsidP="007361C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 w14:anchorId="61F0BE8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2.8pt;margin-top:-13.2pt;width:225.7pt;height:234.15pt;z-index:251660288;mso-height-percent:200;mso-height-percent:200;mso-width-relative:margin;mso-height-relative:margin" stroked="f">
            <v:textbox style="mso-next-textbox:#_x0000_s1027;mso-fit-shape-to-text:t">
              <w:txbxContent>
                <w:p w14:paraId="6BC9A145" w14:textId="41275097" w:rsidR="0013482A" w:rsidRPr="0013482A" w:rsidRDefault="0013482A" w:rsidP="00F70C9B">
                  <w:pPr>
                    <w:jc w:val="right"/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</w:pPr>
                  <w:r w:rsidRPr="0013482A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Глав</w:t>
                  </w:r>
                  <w:r w:rsidR="00F70C9B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е</w:t>
                  </w:r>
                  <w:r w:rsidRPr="0013482A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 xml:space="preserve"> </w:t>
                  </w:r>
                  <w:r w:rsidR="00F70C9B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Кушвинского</w:t>
                  </w:r>
                  <w:r w:rsidRPr="0013482A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 xml:space="preserve"> городского округа </w:t>
                  </w:r>
                  <w:r w:rsidR="00F70C9B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М.В.Слепухину</w:t>
                  </w:r>
                  <w:r w:rsidRPr="0013482A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 xml:space="preserve"> </w:t>
                  </w:r>
                  <w:r w:rsidR="00553B7F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от</w:t>
                  </w:r>
                  <w:r w:rsidRPr="0013482A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</w:t>
                  </w:r>
                  <w:r w:rsidR="00C95F6C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адрес</w:t>
                  </w:r>
                  <w:r w:rsidRPr="0013482A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______________________________</w:t>
                  </w:r>
                  <w:r w:rsidR="00C95F6C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___________________________________телефон</w:t>
                  </w:r>
                  <w:r w:rsidRPr="0013482A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__________________________</w:t>
                  </w:r>
                  <w:r w:rsidR="00553B7F">
                    <w:rPr>
                      <w:rFonts w:ascii="Liberation Serif" w:hAnsi="Liberation Serif" w:cs="Liberation Serif"/>
                      <w:position w:val="-32"/>
                      <w:sz w:val="24"/>
                      <w:szCs w:val="24"/>
                    </w:rPr>
                    <w:t>__</w:t>
                  </w:r>
                </w:p>
              </w:txbxContent>
            </v:textbox>
          </v:shape>
        </w:pict>
      </w:r>
    </w:p>
    <w:p w14:paraId="1CD86DE4" w14:textId="77777777" w:rsidR="007361C5" w:rsidRPr="0013482A" w:rsidRDefault="007361C5" w:rsidP="007361C5">
      <w:pPr>
        <w:jc w:val="right"/>
        <w:rPr>
          <w:sz w:val="24"/>
          <w:szCs w:val="24"/>
        </w:rPr>
      </w:pPr>
    </w:p>
    <w:p w14:paraId="35FC7AAD" w14:textId="77777777" w:rsidR="007361C5" w:rsidRPr="0013482A" w:rsidRDefault="007361C5" w:rsidP="007361C5">
      <w:pPr>
        <w:jc w:val="right"/>
        <w:rPr>
          <w:sz w:val="24"/>
          <w:szCs w:val="24"/>
        </w:rPr>
      </w:pPr>
    </w:p>
    <w:p w14:paraId="31FB1730" w14:textId="77777777" w:rsidR="007361C5" w:rsidRPr="0013482A" w:rsidRDefault="007361C5" w:rsidP="000616B9">
      <w:pPr>
        <w:spacing w:after="240" w:line="360" w:lineRule="auto"/>
        <w:jc w:val="right"/>
        <w:rPr>
          <w:sz w:val="24"/>
          <w:szCs w:val="24"/>
        </w:rPr>
      </w:pPr>
    </w:p>
    <w:p w14:paraId="08B56C33" w14:textId="77777777" w:rsidR="0013482A" w:rsidRDefault="0013482A" w:rsidP="000616B9">
      <w:pPr>
        <w:spacing w:after="240" w:line="360" w:lineRule="auto"/>
        <w:jc w:val="center"/>
        <w:rPr>
          <w:sz w:val="24"/>
          <w:szCs w:val="24"/>
        </w:rPr>
      </w:pPr>
    </w:p>
    <w:p w14:paraId="33049940" w14:textId="77777777" w:rsidR="0013482A" w:rsidRDefault="0013482A" w:rsidP="000616B9">
      <w:pPr>
        <w:spacing w:after="240" w:line="360" w:lineRule="auto"/>
        <w:jc w:val="center"/>
        <w:rPr>
          <w:sz w:val="24"/>
          <w:szCs w:val="24"/>
        </w:rPr>
      </w:pPr>
    </w:p>
    <w:p w14:paraId="5277F2FB" w14:textId="77777777" w:rsidR="0013482A" w:rsidRDefault="0013482A" w:rsidP="000616B9">
      <w:pPr>
        <w:spacing w:after="240" w:line="360" w:lineRule="auto"/>
        <w:jc w:val="center"/>
        <w:rPr>
          <w:sz w:val="24"/>
          <w:szCs w:val="24"/>
        </w:rPr>
      </w:pPr>
    </w:p>
    <w:p w14:paraId="5EB17301" w14:textId="77777777" w:rsidR="0013482A" w:rsidRDefault="0013482A" w:rsidP="000616B9">
      <w:pPr>
        <w:spacing w:after="240" w:line="360" w:lineRule="auto"/>
        <w:jc w:val="center"/>
        <w:rPr>
          <w:sz w:val="24"/>
          <w:szCs w:val="24"/>
        </w:rPr>
      </w:pPr>
    </w:p>
    <w:p w14:paraId="5895D5D0" w14:textId="77777777" w:rsidR="0013482A" w:rsidRDefault="0013482A" w:rsidP="000616B9">
      <w:pPr>
        <w:spacing w:after="240" w:line="360" w:lineRule="auto"/>
        <w:jc w:val="center"/>
        <w:rPr>
          <w:sz w:val="24"/>
          <w:szCs w:val="24"/>
        </w:rPr>
      </w:pPr>
    </w:p>
    <w:p w14:paraId="07386E59" w14:textId="77777777" w:rsidR="007361C5" w:rsidRPr="00553B7F" w:rsidRDefault="007361C5" w:rsidP="000616B9">
      <w:pPr>
        <w:spacing w:after="24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53B7F">
        <w:rPr>
          <w:rFonts w:ascii="Liberation Serif" w:hAnsi="Liberation Serif" w:cs="Liberation Serif"/>
          <w:sz w:val="24"/>
          <w:szCs w:val="24"/>
        </w:rPr>
        <w:t>Заявление</w:t>
      </w:r>
    </w:p>
    <w:p w14:paraId="1AEE0162" w14:textId="16A455A9" w:rsidR="00553B7F" w:rsidRDefault="007361C5" w:rsidP="000616B9">
      <w:pPr>
        <w:spacing w:after="240" w:line="480" w:lineRule="auto"/>
        <w:ind w:firstLine="851"/>
        <w:rPr>
          <w:rFonts w:ascii="Liberation Serif" w:hAnsi="Liberation Serif" w:cs="Liberation Serif"/>
          <w:sz w:val="24"/>
          <w:szCs w:val="24"/>
        </w:rPr>
      </w:pPr>
      <w:r w:rsidRPr="00553B7F">
        <w:rPr>
          <w:rFonts w:ascii="Liberation Serif" w:hAnsi="Liberation Serif" w:cs="Liberation Serif"/>
          <w:sz w:val="24"/>
          <w:szCs w:val="24"/>
        </w:rPr>
        <w:t>Прошу включить в схему размещения нестационарных торговых объектов</w:t>
      </w:r>
      <w:r w:rsidR="00741BB2" w:rsidRPr="00553B7F">
        <w:rPr>
          <w:rFonts w:ascii="Liberation Serif" w:hAnsi="Liberation Serif" w:cs="Liberation Serif"/>
          <w:sz w:val="24"/>
          <w:szCs w:val="24"/>
        </w:rPr>
        <w:t xml:space="preserve"> на территории </w:t>
      </w:r>
      <w:r w:rsidR="00F70C9B">
        <w:rPr>
          <w:rFonts w:ascii="Liberation Serif" w:hAnsi="Liberation Serif" w:cs="Liberation Serif"/>
          <w:sz w:val="24"/>
          <w:szCs w:val="24"/>
        </w:rPr>
        <w:t>Кушвинского</w:t>
      </w:r>
      <w:r w:rsidR="00741BB2" w:rsidRPr="00553B7F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  <w:r w:rsidRPr="00553B7F">
        <w:rPr>
          <w:rFonts w:ascii="Liberation Serif" w:hAnsi="Liberation Serif" w:cs="Liberation Serif"/>
          <w:sz w:val="24"/>
          <w:szCs w:val="24"/>
        </w:rPr>
        <w:t xml:space="preserve"> место</w:t>
      </w:r>
      <w:r w:rsidR="008D5282">
        <w:rPr>
          <w:rFonts w:ascii="Liberation Serif" w:hAnsi="Liberation Serif" w:cs="Liberation Serif"/>
          <w:sz w:val="24"/>
          <w:szCs w:val="24"/>
        </w:rPr>
        <w:t xml:space="preserve"> со следующими параметрами</w:t>
      </w:r>
      <w:r w:rsidR="00553B7F">
        <w:rPr>
          <w:rFonts w:ascii="Liberation Serif" w:hAnsi="Liberation Serif" w:cs="Liberation Serif"/>
          <w:sz w:val="24"/>
          <w:szCs w:val="24"/>
        </w:rPr>
        <w:t>:</w:t>
      </w:r>
    </w:p>
    <w:p w14:paraId="37B7D728" w14:textId="77777777" w:rsidR="007361C5" w:rsidRPr="00553B7F" w:rsidRDefault="00C95F6C" w:rsidP="00553B7F">
      <w:pPr>
        <w:pStyle w:val="a5"/>
        <w:numPr>
          <w:ilvl w:val="0"/>
          <w:numId w:val="1"/>
        </w:numPr>
        <w:spacing w:after="240" w:line="48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</w:t>
      </w:r>
      <w:r w:rsidR="00553B7F" w:rsidRPr="00553B7F">
        <w:rPr>
          <w:rFonts w:ascii="Liberation Serif" w:hAnsi="Liberation Serif" w:cs="Liberation Serif"/>
          <w:sz w:val="24"/>
          <w:szCs w:val="24"/>
        </w:rPr>
        <w:t>дрес</w:t>
      </w:r>
      <w:r w:rsidR="00553B7F">
        <w:rPr>
          <w:rFonts w:ascii="Liberation Serif" w:hAnsi="Liberation Serif" w:cs="Liberation Serif"/>
          <w:sz w:val="24"/>
          <w:szCs w:val="24"/>
        </w:rPr>
        <w:t>_____________________________________________________________</w:t>
      </w:r>
    </w:p>
    <w:p w14:paraId="22C5E91B" w14:textId="77777777" w:rsidR="008D5282" w:rsidRPr="008D5282" w:rsidRDefault="00507465" w:rsidP="008D5282">
      <w:pPr>
        <w:pStyle w:val="a5"/>
        <w:numPr>
          <w:ilvl w:val="0"/>
          <w:numId w:val="1"/>
        </w:numPr>
        <w:spacing w:after="240" w:line="48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тип </w:t>
      </w:r>
      <w:r w:rsidR="00553B7F">
        <w:rPr>
          <w:rFonts w:ascii="Liberation Serif" w:hAnsi="Liberation Serif" w:cs="Liberation Serif"/>
          <w:sz w:val="24"/>
          <w:szCs w:val="24"/>
        </w:rPr>
        <w:t>нестационарного торгового объекта</w:t>
      </w:r>
      <w:r w:rsidR="008D5282">
        <w:rPr>
          <w:rFonts w:ascii="Liberation Serif" w:hAnsi="Liberation Serif" w:cs="Liberation Serif"/>
          <w:sz w:val="24"/>
          <w:szCs w:val="24"/>
        </w:rPr>
        <w:t xml:space="preserve"> (павильон, киоск, торговая галерея, торговый автомат, торговая палатка, бахчевой развал, ёлочный базар, автолавка, автоцистерна, сезонное предприятие общественного питания)___________________________________________________________</w:t>
      </w:r>
    </w:p>
    <w:p w14:paraId="1D8C86E7" w14:textId="77777777" w:rsidR="00553B7F" w:rsidRDefault="00C95F6C" w:rsidP="00553B7F">
      <w:pPr>
        <w:pStyle w:val="a5"/>
        <w:numPr>
          <w:ilvl w:val="0"/>
          <w:numId w:val="1"/>
        </w:numPr>
        <w:spacing w:after="240" w:line="48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</w:t>
      </w:r>
      <w:r w:rsidR="00553B7F">
        <w:rPr>
          <w:rFonts w:ascii="Liberation Serif" w:hAnsi="Liberation Serif" w:cs="Liberation Serif"/>
          <w:sz w:val="24"/>
          <w:szCs w:val="24"/>
        </w:rPr>
        <w:t>пециализация нестационарного торгового объекта______________________</w:t>
      </w:r>
    </w:p>
    <w:p w14:paraId="33201A72" w14:textId="77777777" w:rsidR="00553B7F" w:rsidRDefault="00553B7F" w:rsidP="00553B7F">
      <w:pPr>
        <w:pStyle w:val="a5"/>
        <w:spacing w:after="240" w:line="480" w:lineRule="auto"/>
        <w:ind w:left="125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</w:t>
      </w:r>
    </w:p>
    <w:p w14:paraId="71A348AD" w14:textId="77777777" w:rsidR="00553B7F" w:rsidRPr="00553B7F" w:rsidRDefault="00C95F6C" w:rsidP="00553B7F">
      <w:pPr>
        <w:pStyle w:val="a5"/>
        <w:numPr>
          <w:ilvl w:val="0"/>
          <w:numId w:val="1"/>
        </w:numPr>
        <w:spacing w:after="240" w:line="48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553B7F">
        <w:rPr>
          <w:rFonts w:ascii="Liberation Serif" w:hAnsi="Liberation Serif" w:cs="Liberation Serif"/>
          <w:sz w:val="24"/>
          <w:szCs w:val="24"/>
        </w:rPr>
        <w:t>лощадь нестационарного торгового объекта___________________________.</w:t>
      </w:r>
    </w:p>
    <w:p w14:paraId="2027F6B5" w14:textId="77777777" w:rsidR="000616B9" w:rsidRPr="00553B7F" w:rsidRDefault="000616B9" w:rsidP="000616B9">
      <w:pPr>
        <w:spacing w:after="240" w:line="480" w:lineRule="auto"/>
        <w:ind w:left="5387"/>
        <w:rPr>
          <w:rFonts w:ascii="Liberation Serif" w:hAnsi="Liberation Serif" w:cs="Liberation Serif"/>
          <w:sz w:val="24"/>
          <w:szCs w:val="24"/>
        </w:rPr>
      </w:pPr>
    </w:p>
    <w:p w14:paraId="383039EC" w14:textId="77777777" w:rsidR="000616B9" w:rsidRPr="00553B7F" w:rsidRDefault="000616B9" w:rsidP="000616B9">
      <w:pPr>
        <w:spacing w:after="240" w:line="48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553B7F">
        <w:rPr>
          <w:rFonts w:ascii="Liberation Serif" w:hAnsi="Liberation Serif" w:cs="Liberation Serif"/>
          <w:sz w:val="24"/>
          <w:szCs w:val="24"/>
        </w:rPr>
        <w:t>Дата</w:t>
      </w:r>
    </w:p>
    <w:p w14:paraId="2D2AE71B" w14:textId="77777777" w:rsidR="007361C5" w:rsidRPr="00553B7F" w:rsidRDefault="000616B9" w:rsidP="00C95F6C">
      <w:pPr>
        <w:spacing w:after="240" w:line="480" w:lineRule="auto"/>
        <w:ind w:left="5387"/>
        <w:rPr>
          <w:rFonts w:ascii="Liberation Serif" w:hAnsi="Liberation Serif" w:cs="Liberation Serif"/>
        </w:rPr>
      </w:pPr>
      <w:r w:rsidRPr="00553B7F">
        <w:rPr>
          <w:rFonts w:ascii="Liberation Serif" w:hAnsi="Liberation Serif" w:cs="Liberation Serif"/>
          <w:sz w:val="24"/>
          <w:szCs w:val="24"/>
        </w:rPr>
        <w:t>Подпись</w:t>
      </w:r>
    </w:p>
    <w:sectPr w:rsidR="007361C5" w:rsidRPr="00553B7F" w:rsidSect="0018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F624C"/>
    <w:multiLevelType w:val="hybridMultilevel"/>
    <w:tmpl w:val="4EAED938"/>
    <w:lvl w:ilvl="0" w:tplc="77FEEEA2">
      <w:start w:val="1"/>
      <w:numFmt w:val="decimal"/>
      <w:lvlText w:val="%1)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 w16cid:durableId="173527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E9"/>
    <w:rsid w:val="000616B9"/>
    <w:rsid w:val="0013482A"/>
    <w:rsid w:val="001839BA"/>
    <w:rsid w:val="001976E9"/>
    <w:rsid w:val="002C65BB"/>
    <w:rsid w:val="002E02DC"/>
    <w:rsid w:val="00507465"/>
    <w:rsid w:val="00553B7F"/>
    <w:rsid w:val="007361C5"/>
    <w:rsid w:val="00741BB2"/>
    <w:rsid w:val="008D5282"/>
    <w:rsid w:val="00C95F6C"/>
    <w:rsid w:val="00D16568"/>
    <w:rsid w:val="00DA1EB9"/>
    <w:rsid w:val="00F70C9B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F63137"/>
  <w15:docId w15:val="{57A9CDFD-7101-4898-A335-0A6501F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tr03</dc:creator>
  <cp:lastModifiedBy>User</cp:lastModifiedBy>
  <cp:revision>5</cp:revision>
  <cp:lastPrinted>2020-05-25T11:07:00Z</cp:lastPrinted>
  <dcterms:created xsi:type="dcterms:W3CDTF">2020-05-25T10:16:00Z</dcterms:created>
  <dcterms:modified xsi:type="dcterms:W3CDTF">2023-08-22T11:19:00Z</dcterms:modified>
</cp:coreProperties>
</file>